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79C4AB17" w:rsidR="00834334" w:rsidRPr="00EC5680" w:rsidRDefault="00914F9B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ECO100190</w:t>
            </w:r>
          </w:p>
        </w:tc>
        <w:tc>
          <w:tcPr>
            <w:tcW w:w="7304" w:type="dxa"/>
            <w:shd w:val="pct15" w:color="000000" w:fill="FFFFFF"/>
          </w:tcPr>
          <w:p w14:paraId="6F799437" w14:textId="31450B29" w:rsidR="00914F9B" w:rsidRDefault="008E5202" w:rsidP="00914F9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Teoria E</w:t>
            </w:r>
            <w:bookmarkStart w:id="0" w:name="_GoBack"/>
            <w:bookmarkEnd w:id="0"/>
            <w:r w:rsidR="00914F9B" w:rsidRPr="009B2073">
              <w:rPr>
                <w:b/>
                <w:sz w:val="24"/>
                <w:szCs w:val="24"/>
              </w:rPr>
              <w:t>conômica</w:t>
            </w:r>
          </w:p>
          <w:p w14:paraId="0F924119" w14:textId="58C3ED75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74C8D2E2" w:rsidR="00D23105" w:rsidRPr="00EC5680" w:rsidRDefault="00914F9B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Carlos Eduardo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Iwai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Drumond</w:t>
            </w:r>
            <w:proofErr w:type="spellEnd"/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804A99B" w14:textId="77777777" w:rsidR="00914F9B" w:rsidRDefault="00914F9B" w:rsidP="00914F9B">
            <w:pPr>
              <w:jc w:val="both"/>
              <w:rPr>
                <w:bCs/>
                <w:sz w:val="24"/>
                <w:szCs w:val="24"/>
              </w:rPr>
            </w:pPr>
            <w:r w:rsidRPr="009B2073">
              <w:rPr>
                <w:bCs/>
                <w:sz w:val="24"/>
                <w:szCs w:val="24"/>
              </w:rPr>
              <w:t>A teoria econômica na contemporaneidade. Estruturas de mercado e formação de preços. Eficiência econômica: análise e crítica. A determinação do produto e sua relação com preços, salários e distribuição. Determinantes do investimento: taxa de juros, expectativas e instabilidade. Bases para a formulação da política econômica e crescimento.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030D5DDA" w14:textId="77777777" w:rsidR="00914F9B" w:rsidRPr="009B2073" w:rsidRDefault="00914F9B" w:rsidP="00914F9B">
            <w:pPr>
              <w:pStyle w:val="TableParagraph"/>
              <w:spacing w:before="112" w:line="276" w:lineRule="auto"/>
              <w:ind w:left="40"/>
              <w:rPr>
                <w:rFonts w:ascii="Times New Roman" w:hAnsi="Times New Roman" w:cs="Times New Roman"/>
              </w:rPr>
            </w:pPr>
            <w:r w:rsidRPr="009B2073">
              <w:rPr>
                <w:rFonts w:ascii="Times New Roman" w:hAnsi="Times New Roman" w:cs="Times New Roman"/>
              </w:rPr>
              <w:t>ACEMOGLU, D. Introduction to Modern Economic Growth</w:t>
            </w:r>
            <w:r w:rsidRPr="009B20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2073">
              <w:rPr>
                <w:rFonts w:ascii="Times New Roman" w:hAnsi="Times New Roman" w:cs="Times New Roman"/>
              </w:rPr>
              <w:t>- (Princeton up) - 2009.</w:t>
            </w:r>
          </w:p>
          <w:p w14:paraId="32D6231A" w14:textId="77777777" w:rsidR="00914F9B" w:rsidRPr="009B2073" w:rsidRDefault="00914F9B" w:rsidP="00914F9B">
            <w:pPr>
              <w:pStyle w:val="TableParagraph"/>
              <w:spacing w:before="8" w:line="276" w:lineRule="auto"/>
              <w:ind w:left="40" w:right="376"/>
              <w:rPr>
                <w:rFonts w:ascii="Times New Roman" w:hAnsi="Times New Roman" w:cs="Times New Roman"/>
              </w:rPr>
            </w:pPr>
            <w:r w:rsidRPr="009B2073">
              <w:rPr>
                <w:rFonts w:ascii="Times New Roman" w:hAnsi="Times New Roman" w:cs="Times New Roman"/>
              </w:rPr>
              <w:t>ARIDA, Pérsio. A história do pensamento econômico como teoria e retórica. In: REGO, José</w:t>
            </w:r>
            <w:r w:rsidRPr="009B207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B2073">
              <w:rPr>
                <w:rFonts w:ascii="Times New Roman" w:hAnsi="Times New Roman" w:cs="Times New Roman"/>
              </w:rPr>
              <w:t>Márcio. Retórica na Economia. São Paulo: Ed. 34, 1996. p. 11-46.</w:t>
            </w:r>
          </w:p>
          <w:p w14:paraId="5C0D6B0C" w14:textId="77777777" w:rsidR="00914F9B" w:rsidRPr="009B2073" w:rsidRDefault="00914F9B" w:rsidP="00914F9B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</w:rPr>
            </w:pPr>
            <w:r w:rsidRPr="009B2073">
              <w:rPr>
                <w:rFonts w:ascii="Times New Roman" w:hAnsi="Times New Roman" w:cs="Times New Roman"/>
              </w:rPr>
              <w:t>BENASSY, J.P., Macroeconomic Theory. Oxford University Press – 2011</w:t>
            </w:r>
          </w:p>
          <w:p w14:paraId="09D08A99" w14:textId="77777777" w:rsidR="00914F9B" w:rsidRPr="009B2073" w:rsidRDefault="00914F9B" w:rsidP="00914F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B2073">
              <w:rPr>
                <w:sz w:val="22"/>
                <w:szCs w:val="22"/>
              </w:rPr>
              <w:t xml:space="preserve">CARLIN, W.; SOSKICE, D. </w:t>
            </w:r>
            <w:proofErr w:type="spellStart"/>
            <w:r w:rsidRPr="009B2073">
              <w:rPr>
                <w:sz w:val="22"/>
                <w:szCs w:val="22"/>
              </w:rPr>
              <w:t>Macroeconomics</w:t>
            </w:r>
            <w:proofErr w:type="spellEnd"/>
            <w:r w:rsidRPr="009B2073">
              <w:rPr>
                <w:sz w:val="22"/>
                <w:szCs w:val="22"/>
              </w:rPr>
              <w:t xml:space="preserve">: </w:t>
            </w:r>
            <w:proofErr w:type="spellStart"/>
            <w:r w:rsidRPr="009B2073">
              <w:rPr>
                <w:sz w:val="22"/>
                <w:szCs w:val="22"/>
              </w:rPr>
              <w:t>Imperfections</w:t>
            </w:r>
            <w:proofErr w:type="spellEnd"/>
            <w:r w:rsidRPr="009B2073">
              <w:rPr>
                <w:sz w:val="22"/>
                <w:szCs w:val="22"/>
              </w:rPr>
              <w:t xml:space="preserve">, </w:t>
            </w:r>
            <w:proofErr w:type="spellStart"/>
            <w:r w:rsidRPr="009B2073">
              <w:rPr>
                <w:sz w:val="22"/>
                <w:szCs w:val="22"/>
              </w:rPr>
              <w:t>Institutions</w:t>
            </w:r>
            <w:proofErr w:type="spellEnd"/>
            <w:r w:rsidRPr="009B2073">
              <w:rPr>
                <w:sz w:val="22"/>
                <w:szCs w:val="22"/>
              </w:rPr>
              <w:t xml:space="preserve"> </w:t>
            </w:r>
            <w:proofErr w:type="spellStart"/>
            <w:r w:rsidRPr="009B2073">
              <w:rPr>
                <w:sz w:val="22"/>
                <w:szCs w:val="22"/>
              </w:rPr>
              <w:t>and</w:t>
            </w:r>
            <w:proofErr w:type="spellEnd"/>
            <w:r w:rsidRPr="009B2073">
              <w:rPr>
                <w:sz w:val="22"/>
                <w:szCs w:val="22"/>
              </w:rPr>
              <w:t xml:space="preserve"> </w:t>
            </w:r>
            <w:proofErr w:type="gramStart"/>
            <w:r w:rsidRPr="009B2073">
              <w:rPr>
                <w:sz w:val="22"/>
                <w:szCs w:val="22"/>
              </w:rPr>
              <w:t>Policies .</w:t>
            </w:r>
            <w:proofErr w:type="gramEnd"/>
            <w:r w:rsidRPr="009B2073">
              <w:rPr>
                <w:sz w:val="22"/>
                <w:szCs w:val="22"/>
              </w:rPr>
              <w:t xml:space="preserve"> Oxford</w:t>
            </w:r>
            <w:r w:rsidRPr="009B2073">
              <w:rPr>
                <w:spacing w:val="-48"/>
                <w:sz w:val="22"/>
                <w:szCs w:val="22"/>
              </w:rPr>
              <w:t xml:space="preserve"> </w:t>
            </w:r>
            <w:proofErr w:type="spellStart"/>
            <w:r w:rsidRPr="009B2073">
              <w:rPr>
                <w:sz w:val="22"/>
                <w:szCs w:val="22"/>
              </w:rPr>
              <w:t>University</w:t>
            </w:r>
            <w:proofErr w:type="spellEnd"/>
            <w:r w:rsidRPr="009B2073">
              <w:rPr>
                <w:sz w:val="22"/>
                <w:szCs w:val="22"/>
              </w:rPr>
              <w:t xml:space="preserve"> Press: Oxford, 2006.</w:t>
            </w:r>
          </w:p>
          <w:p w14:paraId="2061BDE4" w14:textId="77777777" w:rsidR="00914F9B" w:rsidRPr="009B2073" w:rsidRDefault="00914F9B" w:rsidP="00914F9B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B2073">
              <w:rPr>
                <w:bCs/>
                <w:sz w:val="22"/>
                <w:szCs w:val="22"/>
                <w:lang w:val="en-US"/>
              </w:rPr>
              <w:t xml:space="preserve">JEHLE, G. A. and PHILIP J. R., Advanced Microeconomic </w:t>
            </w:r>
            <w:proofErr w:type="gramStart"/>
            <w:r w:rsidRPr="009B2073">
              <w:rPr>
                <w:bCs/>
                <w:sz w:val="22"/>
                <w:szCs w:val="22"/>
                <w:lang w:val="en-US"/>
              </w:rPr>
              <w:t>Theory ,</w:t>
            </w:r>
            <w:proofErr w:type="gramEnd"/>
            <w:r w:rsidRPr="009B2073">
              <w:rPr>
                <w:bCs/>
                <w:sz w:val="22"/>
                <w:szCs w:val="22"/>
                <w:lang w:val="en-US"/>
              </w:rPr>
              <w:t xml:space="preserve"> 3ª edition, Addison-Wesley- Longman, 2011</w:t>
            </w:r>
          </w:p>
          <w:p w14:paraId="60BE910B" w14:textId="77777777" w:rsidR="00914F9B" w:rsidRPr="009B2073" w:rsidRDefault="00914F9B" w:rsidP="00914F9B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B2073">
              <w:rPr>
                <w:bCs/>
                <w:sz w:val="22"/>
                <w:szCs w:val="22"/>
                <w:lang w:val="en-US"/>
              </w:rPr>
              <w:t xml:space="preserve">KREPS, D. M. A Course in Microeconomic </w:t>
            </w:r>
            <w:proofErr w:type="gramStart"/>
            <w:r w:rsidRPr="009B2073">
              <w:rPr>
                <w:bCs/>
                <w:sz w:val="22"/>
                <w:szCs w:val="22"/>
                <w:lang w:val="en-US"/>
              </w:rPr>
              <w:t>Theory ,</w:t>
            </w:r>
            <w:proofErr w:type="gramEnd"/>
            <w:r w:rsidRPr="009B2073">
              <w:rPr>
                <w:bCs/>
                <w:sz w:val="22"/>
                <w:szCs w:val="22"/>
                <w:lang w:val="en-US"/>
              </w:rPr>
              <w:t xml:space="preserve"> Princeton, 1990</w:t>
            </w:r>
          </w:p>
          <w:p w14:paraId="09CF3C33" w14:textId="77777777" w:rsidR="00914F9B" w:rsidRPr="009B2073" w:rsidRDefault="00914F9B" w:rsidP="00914F9B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B2073">
              <w:rPr>
                <w:bCs/>
                <w:sz w:val="22"/>
                <w:szCs w:val="22"/>
                <w:lang w:val="en-US"/>
              </w:rPr>
              <w:t xml:space="preserve">LANDRETH, H. and COLANDER, D. History of Economic </w:t>
            </w:r>
            <w:proofErr w:type="gramStart"/>
            <w:r w:rsidRPr="009B2073">
              <w:rPr>
                <w:bCs/>
                <w:sz w:val="22"/>
                <w:szCs w:val="22"/>
                <w:lang w:val="en-US"/>
              </w:rPr>
              <w:t>Thought ,</w:t>
            </w:r>
            <w:proofErr w:type="gramEnd"/>
            <w:r w:rsidRPr="009B2073">
              <w:rPr>
                <w:bCs/>
                <w:sz w:val="22"/>
                <w:szCs w:val="22"/>
                <w:lang w:val="en-US"/>
              </w:rPr>
              <w:t xml:space="preserve"> Houghton Mifflin (4th edition), 2001.</w:t>
            </w:r>
          </w:p>
          <w:p w14:paraId="6E4524E6" w14:textId="77777777" w:rsidR="00914F9B" w:rsidRPr="009B2073" w:rsidRDefault="00914F9B" w:rsidP="00914F9B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B2073">
              <w:rPr>
                <w:bCs/>
                <w:sz w:val="22"/>
                <w:szCs w:val="22"/>
                <w:lang w:val="en-US"/>
              </w:rPr>
              <w:t xml:space="preserve">NELSON, R. R. e WINTER, S. G. ([1982]2005). Uma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Teoria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Evolucionária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Mudança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Econômica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capítulo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1 e 2). Campinas, SP: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Editora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9B2073">
              <w:rPr>
                <w:bCs/>
                <w:sz w:val="22"/>
                <w:szCs w:val="22"/>
                <w:lang w:val="en-US"/>
              </w:rPr>
              <w:t>Unicamp</w:t>
            </w:r>
            <w:proofErr w:type="spellEnd"/>
            <w:r w:rsidRPr="009B2073">
              <w:rPr>
                <w:bCs/>
                <w:sz w:val="22"/>
                <w:szCs w:val="22"/>
                <w:lang w:val="en-US"/>
              </w:rPr>
              <w:t>.</w:t>
            </w:r>
          </w:p>
          <w:p w14:paraId="6DA58A7B" w14:textId="77777777" w:rsidR="00914F9B" w:rsidRPr="009B2073" w:rsidRDefault="00914F9B" w:rsidP="00914F9B">
            <w:pPr>
              <w:spacing w:line="27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B2073">
              <w:rPr>
                <w:bCs/>
                <w:sz w:val="22"/>
                <w:szCs w:val="22"/>
                <w:lang w:val="en-US"/>
              </w:rPr>
              <w:t xml:space="preserve">RONCAGLIA, A. The wealth of ideas: a history of economic </w:t>
            </w:r>
            <w:proofErr w:type="gramStart"/>
            <w:r w:rsidRPr="009B2073">
              <w:rPr>
                <w:bCs/>
                <w:sz w:val="22"/>
                <w:szCs w:val="22"/>
                <w:lang w:val="en-US"/>
              </w:rPr>
              <w:t>thought .</w:t>
            </w:r>
            <w:proofErr w:type="gramEnd"/>
            <w:r w:rsidRPr="009B2073">
              <w:rPr>
                <w:bCs/>
                <w:sz w:val="22"/>
                <w:szCs w:val="22"/>
                <w:lang w:val="en-US"/>
              </w:rPr>
              <w:t xml:space="preserve"> Cambridge: Cambridge U.P., 2005.</w:t>
            </w:r>
          </w:p>
          <w:p w14:paraId="06A414C8" w14:textId="77777777" w:rsidR="00EC5680" w:rsidRPr="00EC5680" w:rsidRDefault="00EC5680" w:rsidP="00914F9B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15E2" w14:textId="77777777" w:rsidR="002D5C6A" w:rsidRDefault="002D5C6A">
      <w:r>
        <w:separator/>
      </w:r>
    </w:p>
  </w:endnote>
  <w:endnote w:type="continuationSeparator" w:id="0">
    <w:p w14:paraId="31CCCB2D" w14:textId="77777777" w:rsidR="002D5C6A" w:rsidRDefault="002D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26609451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E5202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E5202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E4C0" w14:textId="77777777" w:rsidR="002D5C6A" w:rsidRDefault="002D5C6A">
      <w:r>
        <w:separator/>
      </w:r>
    </w:p>
  </w:footnote>
  <w:footnote w:type="continuationSeparator" w:id="0">
    <w:p w14:paraId="1997A223" w14:textId="77777777" w:rsidR="002D5C6A" w:rsidRDefault="002D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880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D5C6A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E5202"/>
    <w:rsid w:val="008F0134"/>
    <w:rsid w:val="0090217C"/>
    <w:rsid w:val="00914F9B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14F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760-502D-4708-A96D-81A53EEC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1431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3</cp:revision>
  <cp:lastPrinted>2017-08-24T16:04:00Z</cp:lastPrinted>
  <dcterms:created xsi:type="dcterms:W3CDTF">2024-06-17T15:01:00Z</dcterms:created>
  <dcterms:modified xsi:type="dcterms:W3CDTF">2024-06-17T15:02:00Z</dcterms:modified>
</cp:coreProperties>
</file>