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66860CB6" w:rsidR="00834334" w:rsidRPr="00EC5680" w:rsidRDefault="005D3595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EC5680">
              <w:rPr>
                <w:b w:val="0"/>
                <w:bCs w:val="0"/>
                <w:sz w:val="24"/>
                <w:szCs w:val="24"/>
              </w:rPr>
              <w:t>ECO10017</w:t>
            </w:r>
            <w:r w:rsidR="00EC5680" w:rsidRPr="00EC5680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7304" w:type="dxa"/>
            <w:shd w:val="pct15" w:color="000000" w:fill="FFFFFF"/>
          </w:tcPr>
          <w:p w14:paraId="0F924119" w14:textId="3D426A5E" w:rsidR="00834334" w:rsidRPr="007F38BF" w:rsidRDefault="00EC5680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  <w:r w:rsidRPr="007F38BF">
              <w:rPr>
                <w:b/>
                <w:sz w:val="24"/>
                <w:szCs w:val="24"/>
              </w:rPr>
              <w:t>Econometria I</w:t>
            </w: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47052E25" w:rsidR="00D23105" w:rsidRPr="00EC5680" w:rsidRDefault="00EC5680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Marcelo Inácio Ferreira Ferraz</w:t>
            </w:r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575DE927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</w:rPr>
            </w:pPr>
            <w:r w:rsidRPr="00EC5680">
              <w:rPr>
                <w:bCs/>
                <w:sz w:val="24"/>
                <w:szCs w:val="24"/>
              </w:rPr>
              <w:t>Conceitos básicos sobre pesquisa. Variáveis aleatórias. Estatística descritiva. Amostragem. Estatística Inferencial. Noções gerais de teste de Hipótese. Teste de hipótese paramétricos. Teste de hipótese não paramétricos. Correlação e Regressão. Estudos aleatorizados (experimentos). Introdução ao R.</w:t>
            </w: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3B7ECBD1" w14:textId="41BA8A8C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>ANSELIN, Luc. Spatial econometrics. Handbook of Spatial Analysis in the Social Sciences, p. 101-122, 2022.</w:t>
            </w:r>
          </w:p>
          <w:p w14:paraId="0A5DD544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DEBALY,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Zinsou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>-Max; TRUQUET, Lionel. Multivariate time series models for mixed data. Bernoulli, v. 29, n. 1, p. 669-695, 2023.</w:t>
            </w:r>
          </w:p>
          <w:p w14:paraId="4CCB37FE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MARTINS, Gilberto de Andrade.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Estatística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Geral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Aplicada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>. 6 ed. São Paulo: Atlas, 2017. 360 p.</w:t>
            </w:r>
          </w:p>
          <w:p w14:paraId="2B2FDE25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SIEGEL, Sidney; CASTELLAN JR., N. John.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Estatística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não-paramétrica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para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ciências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comportamento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. Porto Alegre: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Artmed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>, 2006. 448p.</w:t>
            </w:r>
          </w:p>
          <w:p w14:paraId="666A073B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complementar</w:t>
            </w:r>
            <w:proofErr w:type="spellEnd"/>
          </w:p>
          <w:p w14:paraId="0CA461D1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AQUINO,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Jakson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Alves de. R para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cientistas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sociais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Ilhéus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, BA: EDITUS, 2014. 157 p. CAMPOS, Humberto de.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Estatística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experimental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não-paramétrica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>. 3ed. Piracicaba: ESALQ (USP),1983. 349p.</w:t>
            </w:r>
          </w:p>
          <w:p w14:paraId="19493A50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CONOVER, W. J. Practical nonparametric statistics. 3ed. New York: Wiley, 1998. 592p. JELIHOVSCHI,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Enio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Análise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exploratória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de dados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usando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o R/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Enio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Jelihovschi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Ilhéus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>, BA: EDITUS, 2014. 85 p.</w:t>
            </w:r>
          </w:p>
          <w:p w14:paraId="294EC90F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LUIZ,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Ronir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Raggio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, and STRUCHINER, Claudio José.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Inferência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causal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em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epidemiologia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: o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modelo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respostas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potenciais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. Rio de Janeiro: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Editora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FIOCRUZ, 2002. 112 p.</w:t>
            </w:r>
          </w:p>
          <w:p w14:paraId="4E840E8E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MLODINOW, Leonard. O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andar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bêbado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como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acaso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determina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nossas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vidas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. Rio de Janeiro: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Zahar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>, 2011. 322p.</w:t>
            </w:r>
          </w:p>
          <w:p w14:paraId="3B2F29B7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PEREIRA, J.C.R;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Análise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de dados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qualitativos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estratégias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metodológicas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para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ciências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saúde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humanas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sociais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. São Paulo: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Edusp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>, 2004. 156p.</w:t>
            </w:r>
          </w:p>
          <w:p w14:paraId="1B6019F0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SHUMULLER, J.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Análise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Estatística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com o R para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leigos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>. Rio de Janeiro: Alta Books, 2019, 448p.</w:t>
            </w:r>
          </w:p>
          <w:p w14:paraId="50CFD877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GROLEMUND, G., WICKMAM, H. R para Data Science: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Importe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arrume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transforme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, visualize e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modele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dados. Rio de Janeiro: Alta Books, 2019, 528p.</w:t>
            </w:r>
          </w:p>
          <w:p w14:paraId="50B0239F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VENETOKLIS,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Takis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. Public Policy Evaluation: Introduction to Quantitative Methodologies. VATT Research Reports, N. 90. Government Institute for Economic Research.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Helsink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>, 2002.</w:t>
            </w:r>
          </w:p>
          <w:p w14:paraId="1053752A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C5680">
              <w:rPr>
                <w:bCs/>
                <w:sz w:val="24"/>
                <w:szCs w:val="24"/>
                <w:lang w:val="en-US"/>
              </w:rPr>
              <w:t xml:space="preserve">WHEELAN, Charles.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Estatística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: o que é para que serve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como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funciona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 xml:space="preserve">. 1 ed. Rio de Janeiro: </w:t>
            </w:r>
            <w:proofErr w:type="spellStart"/>
            <w:r w:rsidRPr="00EC5680">
              <w:rPr>
                <w:bCs/>
                <w:sz w:val="24"/>
                <w:szCs w:val="24"/>
                <w:lang w:val="en-US"/>
              </w:rPr>
              <w:t>Zahar</w:t>
            </w:r>
            <w:proofErr w:type="spellEnd"/>
            <w:r w:rsidRPr="00EC5680">
              <w:rPr>
                <w:bCs/>
                <w:sz w:val="24"/>
                <w:szCs w:val="24"/>
                <w:lang w:val="en-US"/>
              </w:rPr>
              <w:t>, 2006. 325p.</w:t>
            </w:r>
          </w:p>
          <w:p w14:paraId="06A414C8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DE5E" w14:textId="77777777" w:rsidR="00010DC7" w:rsidRDefault="00010DC7">
      <w:r>
        <w:separator/>
      </w:r>
    </w:p>
  </w:endnote>
  <w:endnote w:type="continuationSeparator" w:id="0">
    <w:p w14:paraId="0425D79A" w14:textId="77777777" w:rsidR="00010DC7" w:rsidRDefault="0001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594EB26F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F38BF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F38BF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C33F" w14:textId="77777777" w:rsidR="00010DC7" w:rsidRDefault="00010DC7">
      <w:r>
        <w:separator/>
      </w:r>
    </w:p>
  </w:footnote>
  <w:footnote w:type="continuationSeparator" w:id="0">
    <w:p w14:paraId="5D5B67C6" w14:textId="77777777" w:rsidR="00010DC7" w:rsidRDefault="0001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23243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86E7-3856-4AE9-89C3-E90D205E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2280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3</cp:revision>
  <cp:lastPrinted>2017-08-24T16:04:00Z</cp:lastPrinted>
  <dcterms:created xsi:type="dcterms:W3CDTF">2024-06-17T12:44:00Z</dcterms:created>
  <dcterms:modified xsi:type="dcterms:W3CDTF">2024-06-17T12:54:00Z</dcterms:modified>
</cp:coreProperties>
</file>