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834334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PROGRAMA DA</w:t>
            </w:r>
            <w:r w:rsidR="00834334" w:rsidRPr="00834334">
              <w:rPr>
                <w:rFonts w:ascii="Times New Roman" w:hAnsi="Times New Roman"/>
                <w:noProof/>
                <w:sz w:val="24"/>
              </w:rPr>
              <w:t xml:space="preserve"> DISCIPLINA</w:t>
            </w:r>
          </w:p>
          <w:p w14:paraId="34AA4377" w14:textId="5529F89E" w:rsidR="005D3595" w:rsidRPr="005D3595" w:rsidRDefault="005D3595" w:rsidP="005D3595"/>
        </w:tc>
      </w:tr>
      <w:tr w:rsidR="00834334" w:rsidRPr="00D23105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D23105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70450A0E" w:rsidR="00834334" w:rsidRPr="00D23105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ECO10017</w:t>
            </w:r>
            <w:r w:rsidR="008B524D">
              <w:rPr>
                <w:b w:val="0"/>
                <w:bCs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304" w:type="dxa"/>
            <w:shd w:val="pct15" w:color="000000" w:fill="FFFFFF"/>
          </w:tcPr>
          <w:p w14:paraId="0F924119" w14:textId="29771936" w:rsidR="00834334" w:rsidRPr="005E08FB" w:rsidRDefault="00D23105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 w:rsidRPr="005E08FB">
              <w:rPr>
                <w:b/>
                <w:sz w:val="24"/>
                <w:szCs w:val="24"/>
              </w:rPr>
              <w:t>Economia Regional I</w:t>
            </w:r>
          </w:p>
        </w:tc>
      </w:tr>
      <w:tr w:rsidR="00834334" w:rsidRPr="00D23105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2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réditos</w:t>
            </w:r>
          </w:p>
        </w:tc>
        <w:tc>
          <w:tcPr>
            <w:tcW w:w="7304" w:type="dxa"/>
          </w:tcPr>
          <w:p w14:paraId="59994543" w14:textId="55B3C146" w:rsidR="00834334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D23105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77777777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Andréa da Silva Gomes</w:t>
            </w:r>
          </w:p>
          <w:p w14:paraId="3456111D" w14:textId="4C9A8D6F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Mônica de Moura Pires</w:t>
            </w:r>
          </w:p>
        </w:tc>
      </w:tr>
      <w:tr w:rsidR="00D23105" w:rsidRPr="00D23105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510F357" w14:textId="2C29DF99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Introdução à economia regional. A importância da abordagem espacial na análise regional. Teorias de localização e distribuição espacial das atividades com base nas abordagens clássicas e contemporâneas. Disparidades regionais. Métodos e técnicas para análise regional e sua aplicabilidade. Estudos aplicados às realidades regionais</w:t>
            </w:r>
            <w:r w:rsidRPr="007122C6">
              <w:rPr>
                <w:bCs/>
                <w:sz w:val="24"/>
                <w:szCs w:val="24"/>
              </w:rPr>
              <w:t>.</w:t>
            </w:r>
          </w:p>
        </w:tc>
      </w:tr>
    </w:tbl>
    <w:p w14:paraId="3C63F70B" w14:textId="4FF0E121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/>
          <w:bCs/>
          <w:sz w:val="24"/>
          <w:szCs w:val="24"/>
        </w:rPr>
      </w:pPr>
      <w:r w:rsidRPr="002D1847">
        <w:rPr>
          <w:b/>
          <w:bCs/>
          <w:sz w:val="24"/>
          <w:szCs w:val="24"/>
        </w:rPr>
        <w:t>Bibliografia</w:t>
      </w:r>
    </w:p>
    <w:p w14:paraId="5F53500F" w14:textId="77777777" w:rsidR="002D1847" w:rsidRP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/>
          <w:bCs/>
          <w:sz w:val="24"/>
          <w:szCs w:val="24"/>
        </w:rPr>
      </w:pPr>
    </w:p>
    <w:p w14:paraId="7F3B8CB6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D23105">
        <w:rPr>
          <w:bCs/>
          <w:sz w:val="24"/>
          <w:szCs w:val="24"/>
        </w:rPr>
        <w:t xml:space="preserve">AZZONI, Carlos R.; HADDAD, Eduardo A. Regional disparities. </w:t>
      </w:r>
      <w:r w:rsidRPr="007122C6">
        <w:rPr>
          <w:bCs/>
          <w:sz w:val="24"/>
          <w:szCs w:val="24"/>
          <w:lang w:val="en-US"/>
        </w:rPr>
        <w:t>Oxford Handbook of the Brazilian Economy, v. 1, p. 422-445, 2018.</w:t>
      </w:r>
    </w:p>
    <w:p w14:paraId="2A921B94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4238C12D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CASTELLS, Manuel et. al. Crise du logement et mouvements sociaux urbains. Paris: Mouton, 1978.</w:t>
      </w:r>
    </w:p>
    <w:p w14:paraId="1657AEF8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3CE02ED8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CRUZ, Bruno de Oliverira.et al.. Economia Regional e Urbana: Teorias e métodos com ênfase no Brasil. IPEA. Brasília, 2011. 406p. (Capitulo 6 e 11)</w:t>
      </w:r>
    </w:p>
    <w:p w14:paraId="7F71EAA2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504344B5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PIRES, Mônica et al. Economia urbana e regional: território, cidade e desenvolvimento. SciELO-Editus-Editora da UESC, 2018.</w:t>
      </w:r>
    </w:p>
    <w:p w14:paraId="3FAFB755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53192114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DINIZ, C. C.; CROCCO, M.. (Org.). Economia regional e urbana: contribuições teóricas recentes. Belo Horizonte: UFMG, 2006. Disponível em: (páginas. 123-172)</w:t>
      </w:r>
    </w:p>
    <w:p w14:paraId="0616D702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354319EE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2D1847">
        <w:rPr>
          <w:bCs/>
          <w:sz w:val="24"/>
          <w:szCs w:val="24"/>
        </w:rPr>
        <w:t xml:space="preserve">FUJITA, M.; KRUGMAN, P.; VENABLES, A.J.. </w:t>
      </w:r>
      <w:r w:rsidRPr="00D23105">
        <w:rPr>
          <w:bCs/>
          <w:sz w:val="24"/>
          <w:szCs w:val="24"/>
        </w:rPr>
        <w:t xml:space="preserve">Economia Espacial: Urbanização, prosperidade econômica e desenvolvimento humano no mundo. </w:t>
      </w:r>
      <w:r w:rsidRPr="007122C6">
        <w:rPr>
          <w:bCs/>
          <w:sz w:val="24"/>
          <w:szCs w:val="24"/>
          <w:lang w:val="en-US"/>
        </w:rPr>
        <w:t>Futura, 2002.São Paulo. 392p. (Capitulos 12 e 13)</w:t>
      </w:r>
    </w:p>
    <w:p w14:paraId="6A468DC2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2FB94490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HANSEN, Teis. The foundational economy and regional development. Regional Studies, v. 56, n. 6, p. 1033-1042, 2022.</w:t>
      </w:r>
    </w:p>
    <w:p w14:paraId="7188102B" w14:textId="77777777" w:rsidR="002D1847" w:rsidRP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0BE122E2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HIRSCHMAN, Albert Olist. O. Estratégia do desenvolvimento econômico. Rio de Janeiro: Fundo de Cultura, 1961. Edição original de 1958.</w:t>
      </w:r>
    </w:p>
    <w:p w14:paraId="5703E2E2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4B23ED70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 xml:space="preserve">HOOVER, Edgar M.; GIARRATANI, Frank. </w:t>
      </w:r>
      <w:r w:rsidRPr="007122C6">
        <w:rPr>
          <w:bCs/>
          <w:sz w:val="24"/>
          <w:szCs w:val="24"/>
          <w:lang w:val="en-US"/>
        </w:rPr>
        <w:t xml:space="preserve">An introduction to regional economics. 2020. ISARD, Walter. Location and space economy: a general theory relation to industrial location, market areas, land use trade and urban structure. </w:t>
      </w:r>
      <w:r w:rsidRPr="00D23105">
        <w:rPr>
          <w:bCs/>
          <w:sz w:val="24"/>
          <w:szCs w:val="24"/>
        </w:rPr>
        <w:t>Cambridge: MIT Press, 1956.</w:t>
      </w:r>
    </w:p>
    <w:p w14:paraId="3C58CCC3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35B41DF9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JACOBI, Pedro. A cidade e os cidadãos. Lua Nova Revista de Cultura e Política, 2011. Disponível em: Acesso em: 02 de abril de 2022.</w:t>
      </w:r>
    </w:p>
    <w:p w14:paraId="59EE97B9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313F6BE0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2D1847">
        <w:rPr>
          <w:bCs/>
          <w:sz w:val="24"/>
          <w:szCs w:val="24"/>
        </w:rPr>
        <w:t xml:space="preserve">MEEKES, Jordy; HASSINK, Wolter HJ. </w:t>
      </w:r>
      <w:r w:rsidRPr="007122C6">
        <w:rPr>
          <w:bCs/>
          <w:sz w:val="24"/>
          <w:szCs w:val="24"/>
          <w:lang w:val="en-US"/>
        </w:rPr>
        <w:t>Endogenous local labour markets, regional aggregation and agglomeration economies. Regional Studies, p. 1-13, 2022.</w:t>
      </w:r>
    </w:p>
    <w:p w14:paraId="691A37C8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2DDAD178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7122C6">
        <w:rPr>
          <w:bCs/>
          <w:sz w:val="24"/>
          <w:szCs w:val="24"/>
          <w:lang w:val="en-US"/>
        </w:rPr>
        <w:t xml:space="preserve">KERSL, Peter Karl (editor). Urban competiitiveness in developing economies. </w:t>
      </w:r>
      <w:r w:rsidRPr="00D23105">
        <w:rPr>
          <w:bCs/>
          <w:sz w:val="24"/>
          <w:szCs w:val="24"/>
        </w:rPr>
        <w:t>Regions and Cities. Editora Routledge. 2022, 208 p.</w:t>
      </w:r>
    </w:p>
    <w:p w14:paraId="3EA2ABF4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01AB94CC" w14:textId="77777777" w:rsidR="002D1847" w:rsidRP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D23105">
        <w:rPr>
          <w:bCs/>
          <w:sz w:val="24"/>
          <w:szCs w:val="24"/>
        </w:rPr>
        <w:t xml:space="preserve">LEFEBVRE, Henri. O Direito à Cidade. </w:t>
      </w:r>
      <w:r w:rsidRPr="002D1847">
        <w:rPr>
          <w:bCs/>
          <w:sz w:val="24"/>
          <w:szCs w:val="24"/>
          <w:lang w:val="en-US"/>
        </w:rPr>
        <w:t>São Paulo: Centauro Editora, 2011.</w:t>
      </w:r>
    </w:p>
    <w:p w14:paraId="2E7811D4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4F50C2F1" w14:textId="77777777" w:rsidR="002D1847" w:rsidRP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LÖSCH, A. The economics of location. New Haven: Yale University Press, 1954. Ediçãooriginal de 1940.</w:t>
      </w:r>
    </w:p>
    <w:p w14:paraId="6853689F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62E18A21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7122C6">
        <w:rPr>
          <w:bCs/>
          <w:sz w:val="24"/>
          <w:szCs w:val="24"/>
          <w:lang w:val="en-US"/>
        </w:rPr>
        <w:t xml:space="preserve">McCANN, P. Modern Urban and Regional Economics. Industrial location: the location of the firm in theory. </w:t>
      </w:r>
      <w:r w:rsidRPr="00D23105">
        <w:rPr>
          <w:bCs/>
          <w:sz w:val="24"/>
          <w:szCs w:val="24"/>
        </w:rPr>
        <w:t>Oxford University Press: United Kingdom, 2013.</w:t>
      </w:r>
    </w:p>
    <w:p w14:paraId="017D0330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33EFEAD5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D23105">
        <w:rPr>
          <w:bCs/>
          <w:sz w:val="24"/>
          <w:szCs w:val="24"/>
        </w:rPr>
        <w:t xml:space="preserve">MYRDAL, G. Teoria econômica e regiões subdesenvolvidas. Belo Horizonte: Biblioteca Universitária – UFMG, 1960. </w:t>
      </w:r>
      <w:r w:rsidRPr="007122C6">
        <w:rPr>
          <w:bCs/>
          <w:sz w:val="24"/>
          <w:szCs w:val="24"/>
          <w:lang w:val="en-US"/>
        </w:rPr>
        <w:t>Edição original de 1957.</w:t>
      </w:r>
    </w:p>
    <w:p w14:paraId="1610AF2C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191CD609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MARSHALL, A. Principles of Economics, New York: Prometheus Books, 1890.</w:t>
      </w:r>
    </w:p>
    <w:p w14:paraId="024BC518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2FD4CCD3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NORTH, D. Location theory and regional economic growth. Journal of Political Economy, v. 63, n. 3, p. 243-58, 1955.</w:t>
      </w:r>
    </w:p>
    <w:p w14:paraId="11C28519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O’SULLIVAN, Arthur. Urban Economics. 9º edição, Nova York, McGraw-Hill, 2018, 464 p.</w:t>
      </w:r>
    </w:p>
    <w:p w14:paraId="6E78D906" w14:textId="77777777" w:rsidR="002D1847" w:rsidRP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2D2AA192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PIACENTI, Carlos Alberto e LIMA, Jandir Ferreira (org). MÉTODOS DE ANÁLISE REGIONAL. Curitiba: Camões, 2012.</w:t>
      </w:r>
    </w:p>
    <w:p w14:paraId="57852CF0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2B19D74B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PORSSE, A. A.; VALE, V. A. Economia Regional e Urbana. Núcleo de Estudos em Desenvolvimento Urbano e Regional (NEDUR) da Universidade Federal do Paraná (UFPR), Curitiba-PR, 2020. Disponível em: https://nedur.ufpr.br/cursos</w:t>
      </w:r>
    </w:p>
    <w:p w14:paraId="19652580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585C5D64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 xml:space="preserve">PERROUX, F. A Economia do Século XX . Porto: Herder. (Parte 2, cap. 1, pg.143-162) , 1967. </w:t>
      </w:r>
    </w:p>
    <w:p w14:paraId="6A77A083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0A55C3F8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RICHARDSON, H. W. Economia Regional. Rio de Janeiro: Zahar, 1975 (p.27-123).</w:t>
      </w:r>
    </w:p>
    <w:p w14:paraId="174BB6AC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4EAB9317" w14:textId="77777777" w:rsidR="002D1847" w:rsidRPr="00D23105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  <w:r w:rsidRPr="00D23105">
        <w:rPr>
          <w:bCs/>
          <w:sz w:val="24"/>
          <w:szCs w:val="24"/>
        </w:rPr>
        <w:t>SANTOS, Milton. A urbanização brasileira. Edusp, 2013.</w:t>
      </w:r>
    </w:p>
    <w:p w14:paraId="2736B272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</w:rPr>
      </w:pPr>
    </w:p>
    <w:p w14:paraId="78689820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D23105">
        <w:rPr>
          <w:bCs/>
          <w:sz w:val="24"/>
          <w:szCs w:val="24"/>
        </w:rPr>
        <w:t xml:space="preserve">SANTOS, Milton. Metamorfoses do espaço habitado: fundamentos teóricos e metodológicos da geografia. </w:t>
      </w:r>
      <w:r w:rsidRPr="007122C6">
        <w:rPr>
          <w:bCs/>
          <w:sz w:val="24"/>
          <w:szCs w:val="24"/>
          <w:lang w:val="en-US"/>
        </w:rPr>
        <w:t>Edusp, 2022.</w:t>
      </w:r>
    </w:p>
    <w:p w14:paraId="5FA10639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3F78A9A0" w14:textId="77777777" w:rsidR="002D1847" w:rsidRP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THÜNEN, J. H. V. The isolated state. New York: Pergamon Press, 1966. Edição original de1826. WEBER, A. Theory of location of industries. 2. ed. Chicago: University of Chicago Press, 1957. Edição original de 1909</w:t>
      </w:r>
    </w:p>
    <w:p w14:paraId="13102EB4" w14:textId="77777777" w:rsidR="002D1847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</w:p>
    <w:p w14:paraId="6095120C" w14:textId="6A6AA437" w:rsidR="007122C6" w:rsidRDefault="002D1847" w:rsidP="00C92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WILLIAMSON, J. G. Regional inequality and the process of national development: a description of the Patterns. Economic Development and Cultural Change, v. 13, n. 4, p. 1-84, 1965.</w:t>
      </w:r>
    </w:p>
    <w:sectPr w:rsidR="007122C6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D2D0" w14:textId="77777777" w:rsidR="00457B29" w:rsidRDefault="00457B29">
      <w:r>
        <w:separator/>
      </w:r>
    </w:p>
  </w:endnote>
  <w:endnote w:type="continuationSeparator" w:id="0">
    <w:p w14:paraId="6213DB42" w14:textId="77777777" w:rsidR="00457B29" w:rsidRDefault="0045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21B088E6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524D">
      <w:rPr>
        <w:rStyle w:val="Nmerodepgina"/>
        <w:noProof/>
      </w:rPr>
      <w:t>2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B524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567D6" w14:textId="77777777" w:rsidR="00457B29" w:rsidRDefault="00457B29">
      <w:r>
        <w:separator/>
      </w:r>
    </w:p>
  </w:footnote>
  <w:footnote w:type="continuationSeparator" w:id="0">
    <w:p w14:paraId="240C0DB4" w14:textId="77777777" w:rsidR="00457B29" w:rsidRDefault="0045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5100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C32D0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3F630B"/>
    <w:rsid w:val="004018A9"/>
    <w:rsid w:val="0045565C"/>
    <w:rsid w:val="00456CE7"/>
    <w:rsid w:val="00457B29"/>
    <w:rsid w:val="00463CE0"/>
    <w:rsid w:val="00486627"/>
    <w:rsid w:val="00507245"/>
    <w:rsid w:val="005130FE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08FB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B524D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E00-B169-421E-B7D4-29EE5A1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4063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3</cp:revision>
  <cp:lastPrinted>2017-08-24T16:04:00Z</cp:lastPrinted>
  <dcterms:created xsi:type="dcterms:W3CDTF">2024-06-17T12:56:00Z</dcterms:created>
  <dcterms:modified xsi:type="dcterms:W3CDTF">2024-06-17T13:25:00Z</dcterms:modified>
</cp:coreProperties>
</file>