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4AFCDC3E" w:rsidR="00834334" w:rsidRPr="00EC5680" w:rsidRDefault="005D3595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C5680">
              <w:rPr>
                <w:b w:val="0"/>
                <w:bCs w:val="0"/>
                <w:sz w:val="24"/>
                <w:szCs w:val="24"/>
              </w:rPr>
              <w:t>ECO10017</w:t>
            </w:r>
            <w:r w:rsidR="00CE2505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304" w:type="dxa"/>
            <w:shd w:val="pct15" w:color="000000" w:fill="FFFFFF"/>
          </w:tcPr>
          <w:p w14:paraId="612DBA95" w14:textId="677C2833" w:rsidR="00CE2505" w:rsidRDefault="00CE2505" w:rsidP="00CE250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Desenvolvimento Regional e Políticas Públicas</w:t>
            </w:r>
          </w:p>
          <w:p w14:paraId="0F924119" w14:textId="0CACEDDC" w:rsidR="00834334" w:rsidRPr="007F38BF" w:rsidRDefault="00834334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29FDDF48" w:rsidR="00D23105" w:rsidRPr="00EC5680" w:rsidRDefault="00CE25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Lessí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Inês Farias Pinheiro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6ED3719D" w14:textId="77777777" w:rsidR="00CE2505" w:rsidRPr="005E3824" w:rsidRDefault="00CE2505" w:rsidP="00CE2505">
            <w:pPr>
              <w:jc w:val="both"/>
              <w:rPr>
                <w:bCs/>
                <w:sz w:val="24"/>
                <w:szCs w:val="24"/>
              </w:rPr>
            </w:pPr>
            <w:r w:rsidRPr="005E3824">
              <w:rPr>
                <w:bCs/>
                <w:sz w:val="24"/>
                <w:szCs w:val="24"/>
              </w:rPr>
              <w:t>Teorias de desenvolvimento e desenvolvimento regional: papel dos atores estatais, mercado e sociedade civil. Globalização e seu impacto no desenvolvimento regional e políticas públicas: reformas estruturais descentralização e competitividade.</w:t>
            </w:r>
          </w:p>
          <w:p w14:paraId="40BA89E6" w14:textId="77777777" w:rsidR="00CE2505" w:rsidRDefault="00CE2505" w:rsidP="00CE2505">
            <w:pPr>
              <w:jc w:val="both"/>
              <w:rPr>
                <w:bCs/>
                <w:sz w:val="24"/>
                <w:szCs w:val="24"/>
              </w:rPr>
            </w:pPr>
            <w:r w:rsidRPr="005E3824">
              <w:rPr>
                <w:bCs/>
                <w:sz w:val="24"/>
                <w:szCs w:val="24"/>
              </w:rPr>
              <w:t>Potencialidades e limites do planejamento regional como instrumento de recorte espacial. Fatores que impulsionam o desenvolvimento regional: políticas públicas locais, atores, grupos de interesse e democracia participativa. Financiamento do desenvolvimento regional. Avaliação e monitoramento das políticas de desenvolvimento regional.</w:t>
            </w:r>
          </w:p>
          <w:p w14:paraId="5510F357" w14:textId="38BC4E85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5E3BE74F" w14:textId="77777777" w:rsidR="00CE2505" w:rsidRPr="005270E8" w:rsidRDefault="00CE2505" w:rsidP="00CE2505">
            <w:pPr>
              <w:pStyle w:val="TableParagraph"/>
              <w:spacing w:before="112"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BRANDÃO, C. A.; FERNÁNDES, V. R. e RIBEIRO, L. C. de Q. (orgs.). Escalas</w:t>
            </w:r>
          </w:p>
          <w:p w14:paraId="3B25BD7B" w14:textId="77777777" w:rsidR="00CE2505" w:rsidRPr="005270E8" w:rsidRDefault="00CE2505" w:rsidP="00CE2505">
            <w:pPr>
              <w:pStyle w:val="TableParagraph"/>
              <w:spacing w:before="8" w:line="276" w:lineRule="auto"/>
              <w:ind w:left="40" w:right="756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espaciais, reescalonamentos e estatalidades: lições e desafios para América Latina Rio</w:t>
            </w:r>
            <w:r w:rsidRPr="005270E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de Janeiro, Letra Capital/Observatório das Metrópoles, 2018.</w:t>
            </w:r>
          </w:p>
          <w:p w14:paraId="31E2F439" w14:textId="77777777" w:rsidR="00CE2505" w:rsidRPr="005270E8" w:rsidRDefault="00CE2505" w:rsidP="00CE2505">
            <w:pPr>
              <w:pStyle w:val="TableParagraph"/>
              <w:spacing w:line="276" w:lineRule="auto"/>
              <w:ind w:left="40" w:right="956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CARDOSO, Fernanda. Nove clássicos do desenvolvimento econômico. Jundiaí (SP):</w:t>
            </w:r>
            <w:r w:rsidRPr="005270E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Paco Editorial, 2018</w:t>
            </w:r>
          </w:p>
          <w:p w14:paraId="6ABFEEB2" w14:textId="77777777" w:rsidR="00CE2505" w:rsidRPr="005270E8" w:rsidRDefault="00CE2505" w:rsidP="00CE2505">
            <w:pPr>
              <w:pStyle w:val="TableParagraph"/>
              <w:spacing w:line="276" w:lineRule="auto"/>
              <w:ind w:left="40" w:right="1056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COSTA, José Silva. NIJKAMP, Peter. Compêndio de Economia Regional Volume 1:</w:t>
            </w:r>
            <w:r w:rsidRPr="005270E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teoria, temáticas e políticas. Cascais: Princípia Editora, 2013</w:t>
            </w:r>
          </w:p>
          <w:p w14:paraId="60350126" w14:textId="77777777" w:rsidR="00CE2505" w:rsidRPr="005270E8" w:rsidRDefault="00CE2505" w:rsidP="00CE2505">
            <w:pPr>
              <w:pStyle w:val="TableParagraph"/>
              <w:spacing w:line="276" w:lineRule="auto"/>
              <w:ind w:left="40" w:right="1176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DOWBOR, Ladislau, A era do capital improdutivo. São Paulo: Autonomia Literária,</w:t>
            </w:r>
            <w:r w:rsidRPr="005270E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2017</w:t>
            </w:r>
          </w:p>
          <w:p w14:paraId="6C79EA84" w14:textId="77777777" w:rsidR="00CE2505" w:rsidRPr="005270E8" w:rsidRDefault="00CE2505" w:rsidP="00CE2505">
            <w:pPr>
              <w:pStyle w:val="TableParagraph"/>
              <w:spacing w:line="276" w:lineRule="auto"/>
              <w:ind w:left="40" w:right="996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FURTADO, Celso. O mito do desenvolvimento. Rio de Janeiro: Paz e Terra, 1996</w:t>
            </w:r>
            <w:r w:rsidRPr="005270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HARVEY, David. Condição pós-moderna São Paulo: Edições Loyola, 1989 – Parte II</w:t>
            </w:r>
            <w:r w:rsidRPr="005270E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LAVINAS L. The takeover of social policy by financialization: the brazilian paradoxy.</w:t>
            </w:r>
            <w:r w:rsidRPr="005270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Nova Iorque: PalgraveMacmillan, 2017. 233p.</w:t>
            </w:r>
          </w:p>
          <w:p w14:paraId="1C26B062" w14:textId="77777777" w:rsidR="00CE2505" w:rsidRPr="005270E8" w:rsidRDefault="00CE2505" w:rsidP="00CE2505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MADUREIRA, Eduardo Miguel Prata. DESENVOLVIMENTO REGIONAL:</w:t>
            </w:r>
          </w:p>
          <w:p w14:paraId="13495EC5" w14:textId="77777777" w:rsidR="00CE2505" w:rsidRPr="005270E8" w:rsidRDefault="00CE2505" w:rsidP="00CE2505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principais teorias. Revista Thêma et Scientia – Vol. 5, no 2, jul/dez 2015.</w:t>
            </w:r>
          </w:p>
          <w:p w14:paraId="00C563C4" w14:textId="77777777" w:rsidR="00CE2505" w:rsidRPr="005270E8" w:rsidRDefault="00CE2505" w:rsidP="00CE2505">
            <w:pPr>
              <w:pStyle w:val="TableParagraph"/>
              <w:spacing w:before="8" w:line="276" w:lineRule="auto"/>
              <w:ind w:left="40" w:right="55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PEREIRA, William E. Nunes; DO NASCIMENTO, Carlos Eduardo Pereira. Transformações do</w:t>
            </w:r>
            <w:r w:rsidRPr="005270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papel do Estado no desenvolvimento regional brasileiro. Revista Argumentos, v. 19, n. 1, p. 220-</w:t>
            </w:r>
            <w:r w:rsidRPr="005270E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242, 2022.</w:t>
            </w:r>
          </w:p>
          <w:p w14:paraId="2F911286" w14:textId="77777777" w:rsidR="00CE2505" w:rsidRPr="005270E8" w:rsidRDefault="00CE2505" w:rsidP="00CE2505">
            <w:pPr>
              <w:pStyle w:val="TableParagraph"/>
              <w:spacing w:before="46"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PIKETTY, Thomas. O capital no século XXI. Rio de Janeiro: Intrínseca, 2014</w:t>
            </w:r>
            <w:r w:rsidRPr="005270E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PORTUGAL,</w:t>
            </w:r>
            <w:r w:rsidRPr="005270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R.;</w:t>
            </w:r>
            <w:r w:rsidRPr="005270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SILVA,</w:t>
            </w:r>
            <w:r w:rsidRPr="005270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S.</w:t>
            </w:r>
            <w:r w:rsidRPr="005270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A.</w:t>
            </w:r>
            <w:r w:rsidRPr="005270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da.</w:t>
            </w:r>
            <w:r w:rsidRPr="005270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História</w:t>
            </w:r>
            <w:r w:rsidRPr="005270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das</w:t>
            </w:r>
            <w:r w:rsidRPr="005270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políticas</w:t>
            </w:r>
            <w:r w:rsidRPr="005270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regionais</w:t>
            </w:r>
            <w:r w:rsidRPr="005270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no</w:t>
            </w:r>
            <w:r w:rsidRPr="005270E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Brasil.</w:t>
            </w:r>
            <w:r w:rsidRPr="005270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70E8">
              <w:rPr>
                <w:rFonts w:ascii="Times New Roman" w:hAnsi="Times New Roman" w:cs="Times New Roman"/>
              </w:rPr>
              <w:t>Brasília: IPEA, 2020</w:t>
            </w:r>
          </w:p>
          <w:p w14:paraId="6B805A9F" w14:textId="77777777" w:rsidR="00CE2505" w:rsidRPr="005270E8" w:rsidRDefault="00CE2505" w:rsidP="00CE2505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SANTOS, Milton O espaço dividido São Paulo: Edusp, 2008.</w:t>
            </w:r>
          </w:p>
          <w:p w14:paraId="36217717" w14:textId="77777777" w:rsidR="00CE2505" w:rsidRPr="005270E8" w:rsidRDefault="00CE2505" w:rsidP="00CE2505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SEN, A. Desenvolvimento como liberdade. São Paulo: Ed. Schwarcz. 2007.</w:t>
            </w:r>
          </w:p>
          <w:p w14:paraId="3CE29030" w14:textId="77777777" w:rsidR="00CE2505" w:rsidRPr="005270E8" w:rsidRDefault="00CE2505" w:rsidP="00CE2505">
            <w:pPr>
              <w:pStyle w:val="TableParagraph"/>
              <w:spacing w:line="276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5270E8">
              <w:rPr>
                <w:rFonts w:ascii="Times New Roman" w:hAnsi="Times New Roman" w:cs="Times New Roman"/>
              </w:rPr>
              <w:t>THEIS, Ivo Marcos et al. DESENVOLVIMENTO REGIONAL: CONSTRUÇÃO DE UM CAMPO</w:t>
            </w:r>
          </w:p>
          <w:p w14:paraId="5AC24B51" w14:textId="77777777" w:rsidR="00CE2505" w:rsidRPr="005270E8" w:rsidRDefault="00CE2505" w:rsidP="00CE2505">
            <w:pPr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5270E8">
              <w:rPr>
                <w:sz w:val="22"/>
                <w:szCs w:val="22"/>
              </w:rPr>
              <w:t xml:space="preserve">DE </w:t>
            </w:r>
            <w:proofErr w:type="gramStart"/>
            <w:r w:rsidRPr="005270E8">
              <w:rPr>
                <w:sz w:val="22"/>
                <w:szCs w:val="22"/>
              </w:rPr>
              <w:t>SABER?.</w:t>
            </w:r>
            <w:proofErr w:type="gramEnd"/>
            <w:r w:rsidRPr="005270E8">
              <w:rPr>
                <w:sz w:val="22"/>
                <w:szCs w:val="22"/>
              </w:rPr>
              <w:t xml:space="preserve"> Revista Brasileira de Gestão e Desenvolvimento Regional, v. 18, n. 1, 2022.</w:t>
            </w:r>
          </w:p>
          <w:p w14:paraId="06A414C8" w14:textId="77777777" w:rsidR="00EC5680" w:rsidRPr="00EC5680" w:rsidRDefault="00EC5680" w:rsidP="00CE2505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8187" w14:textId="77777777" w:rsidR="00385DE1" w:rsidRDefault="00385DE1">
      <w:r>
        <w:separator/>
      </w:r>
    </w:p>
  </w:endnote>
  <w:endnote w:type="continuationSeparator" w:id="0">
    <w:p w14:paraId="2D91B42B" w14:textId="77777777" w:rsidR="00385DE1" w:rsidRDefault="0038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0EADE124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2505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E250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0A9C" w14:textId="77777777" w:rsidR="00385DE1" w:rsidRDefault="00385DE1">
      <w:r>
        <w:separator/>
      </w:r>
    </w:p>
  </w:footnote>
  <w:footnote w:type="continuationSeparator" w:id="0">
    <w:p w14:paraId="617ECB16" w14:textId="77777777" w:rsidR="00385DE1" w:rsidRDefault="0038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25322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85DE1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CE2505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E250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5B95-B7CD-461C-BC57-E3FC6550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2384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2</cp:revision>
  <cp:lastPrinted>2017-08-24T16:04:00Z</cp:lastPrinted>
  <dcterms:created xsi:type="dcterms:W3CDTF">2024-06-17T13:29:00Z</dcterms:created>
  <dcterms:modified xsi:type="dcterms:W3CDTF">2024-06-17T13:29:00Z</dcterms:modified>
</cp:coreProperties>
</file>